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08" w:rsidRPr="00384463" w:rsidRDefault="00383908" w:rsidP="0038390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22 комбинированного вида» 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902" w:rsidRDefault="00770902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902" w:rsidRPr="00BE507C" w:rsidRDefault="00770902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D4615D" w:rsidRDefault="00770902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4615D">
        <w:rPr>
          <w:rFonts w:ascii="Times New Roman" w:hAnsi="Times New Roman" w:cs="Times New Roman"/>
          <w:b/>
          <w:sz w:val="40"/>
          <w:szCs w:val="40"/>
        </w:rPr>
        <w:t>«</w:t>
      </w:r>
      <w:r w:rsidR="00D4615D">
        <w:rPr>
          <w:rFonts w:ascii="Times New Roman" w:hAnsi="Times New Roman" w:cs="Times New Roman"/>
          <w:b/>
          <w:sz w:val="40"/>
          <w:szCs w:val="40"/>
        </w:rPr>
        <w:t>КАРТОТЕКА</w:t>
      </w:r>
      <w:r w:rsidR="00D4615D" w:rsidRPr="00D4615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4615D" w:rsidRPr="00D4615D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ИГР НА РАЗВИТИЕ ТАКТИЛЬНОГО ВОСПРИЯТИЯ</w:t>
      </w:r>
      <w:r w:rsidRPr="00D4615D">
        <w:rPr>
          <w:rFonts w:ascii="Times New Roman" w:hAnsi="Times New Roman" w:cs="Times New Roman"/>
          <w:b/>
          <w:sz w:val="40"/>
          <w:szCs w:val="40"/>
        </w:rPr>
        <w:t>»</w:t>
      </w:r>
    </w:p>
    <w:p w:rsidR="00967B06" w:rsidRPr="006D13E1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Выполн</w:t>
      </w: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ила: воспитатель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Высшей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атегории</w:t>
      </w:r>
      <w:proofErr w:type="spellEnd"/>
    </w:p>
    <w:p w:rsidR="00967B06" w:rsidRPr="00BE507C" w:rsidRDefault="00967B06" w:rsidP="004B0F6D">
      <w:pPr>
        <w:shd w:val="clear" w:color="auto" w:fill="FFFFFF"/>
        <w:tabs>
          <w:tab w:val="center" w:pos="5031"/>
          <w:tab w:val="left" w:pos="668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6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Самойлова М.А.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902" w:rsidRDefault="00770902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902" w:rsidRDefault="00770902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664568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4615D" w:rsidRPr="00D4615D" w:rsidRDefault="00D4615D" w:rsidP="00D4615D">
      <w:pPr>
        <w:shd w:val="clear" w:color="auto" w:fill="FFFFFF"/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«Какие это волосы?»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учить ребёнка узнавать на ощупь различную фактуру тактильных таблиц, находить на ощупь «такую же» табличку. Закрепить в активном словаре ребёнка слова: «жёсткие», «мягкие», «волнистые»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три таблички (одна- с приклеенной к ней жёсткой щетинкой, вторая- с мягкими нитками, третья с волнистыми), куклы волосами из того же материала, что на тактильных табличках (мягкие, жёсткие, волнистые)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Предложить ребёнку двумя руками ощупать табличку, провести по ней сверху вниз ладошкой, приговаривая при этом: «Мягкая, мягкая». После того как ребёнок усвоит качества (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мягкая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жёсткая, волнистая), предложите ему найти ту или иную табличку с закрытыми глазами. Когда ребёнок научиться находить тактильные таблички, предложите ему куклы. Попросите ребёнка ощупать волосы каждой куклы поочерёдно, спрашивая его: «Какие волосы у куклы?». Когда он ответит, предложите ему найти табличку соответствующей фактуры.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Дайте ребёнку ощупать жёсткую табличку; предложите ощупать три таблички (мягкую, жёсткую, волнистую);,найти такую же табличку, как ощупывали вначале (жёсткую); обобщить: обе таблички одинаковые - жёсткие.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«Найди такой же домик»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учить детей распознавать качества предметов: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гладкий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– шершавый. Расширить словарь ребёнка за счёт слов: «гладкий», «шершавый», « жёсткий».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игрушечных поросёнка, два медвежонка, четыре дома: два гладких, два шершавых.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Расскажите детям, что поросята решили построить дом из кирпичей (показать дом с шершавой фактурой). Обследуйте дом – трижды проведите рукой ребёнка сверху, каждый раз проговаривая: «Шершавые стены». Обследование проводите правой, затем левой рукой. « Другой поросёнок решил построить дом из стекла. Дом получился гладкий – вот такой». Обследуйте его аналогично шершавому дому, проговаривая: «Гладкие стены». «Прибежал медвежонок и попросил поросёнка найти для него такой же домик с шершавыми стенками». Завяжите ребёнку глаза и предложите найти домик с шершавыми стенами. Так же найдите домик с гладкими стенами для второго медвежонка. Попросите ребёнка называть качества «гладкий», «шершавый».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«Готовим салат вместе»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тактильного восприятия (гладкий помидор, шершавый огурец).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</w:t>
      </w: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: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вощи</w:t>
      </w:r>
      <w:proofErr w:type="spell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(помидор, огурец), коробка с отверстиями с боков для правой и левой руки.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Расскажите, что собираетесь делать салат. Для этого вам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нужны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помидор и огурец. «У меня есть помидор, но для салата этого мало, нужен ещё один помидор. В коробке, наверное, есть ещё один помидор, но коробка закрыта. Посмотри: в ней есть небольшое отверстие, через него можно достать помидор. Чтобы не ошибиться, давайте потрогаем этот помидор – он такой гладкий». Погладьте помидор, предложите ребёнку сделать то же. Затем попросите его найти в коробке «такой же» помидор. Так же обследуйте вместе с ребёнком огурец (шершавый) и попросите найти его в коробке.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нацелено на обучение ребёнка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выполнять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задания по инструкции («Найди и разложи овощи в таком порядке: шершавый огурец, гладкий помидор» и т. д. «Найди и разложи на ощупь последовательность: шершавый 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огурец, гладкий помидор») Можно предложить для игры: - натуральные овощи, муляжи, игрушки.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«Сухой </w:t>
      </w: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– </w:t>
      </w:r>
      <w:proofErr w:type="gramStart"/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мокрый</w:t>
      </w:r>
      <w:proofErr w:type="gramEnd"/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активизация ощущений, развитие умения различать на ощупь мокрое и  сухое.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кукла, два одинаковых тазика (пустой и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наполненный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водой)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Педагог показывает куклу и сообщает, что осенью часто идёт дождь, на улице сегодня мокро, кукла надевает сапожки и идёт гулять. Поставьте перед ребёнком два тазика – пустой  и наполненный водой, ребёнок опускает правую руку в тазик с водой, потом вынимает, педагог уточняет, что «рука мокрая», потом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тоже самое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 левой рукой. Обобщите: «Обе руки мокрые, такие же, как сапожки куклы Маши после дождя». Затем попросите опустить правую руку в сухой тазик. Когда он вынет руку, скажите: «Сухая рука». То же самое – с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левой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 Обобщите, скажите: «Если ходить по лужам – сапожки будут мокрые, если ходить по сухой дорожке – сапожки будут сухие».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Дайте ребёнку различные предметы и предложите ему опускать их по очереди в тазик с водой и пустой тазик, называя свойство предмета: «Мокрая бумажка – сухая бумажка», «Мокрая тряпочка – сухая тряпочка» и т. д.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« 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Кто в домике живёт?»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тактильных ощущений, умения выбирать предметы одной фактуры, но разной величины на ощупь; активизация словаря: «медведь – медвежонок», «белка – бельчонок», «лиса — лисёнок», «большой – маленький», «берлога», «дупло», «нора».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игрушки разной величины, но одной фактуры, при усложнении – плоскостные игрушки, разные по величине, «дупло», «берлога», «нора».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Покажите ребёнку «дупло», «берлогу», «нору». Скажите: «Посмотри, дети расстроились, что их мама потерялась. Давай пойдём искать мам». Пусть ребёнок подберёт маму для детёныша и назовёт её. Скажите: « Возьми маму - медведицу в ладошку - она такая большая, не помещается в ней. А теперь возьми медвежонка - он маленький, и весь поместится на твоей ладошке». Также изучите всех мам и малышей, давая понять, что детёныши маленькие, а мамы - большие. Попросите поместить зверей каждого в свой домик - положить на нужную картинку. Положив в коробку медвежонка и медведицу, попросите ребёнка достать маленького медвежонка и назвать игрушку, (далее с другими животными)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«Ощупывание ёлочных игрушек»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у ребёнка умения различать на ощупь продолговатые игрушки (сосульки, шишки) и круглые (ёлочные шары). Активизация словаря: «ёлочные игрушки», «шар – шарик», «шишка – шишечка», «сосулька – сосулечка».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«чудесный мешочек», набор ёлочных игрушек, игрушечная ёлка, плоскостные ёлочные игрушки, ёлка из плотного картона, бельевые прищепки.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Скажите детям, что ночью приходил Дед Мороз и оставил чудесный мешочек, «интересно, что в нём лежит?». Выньте парами ёлочные игрушки и назовите их: «шар – шарик», «шишка – шишечка», «сосулька – сосулечка». Предложите ребёнку ощупать маленький шарик, покатать его между ладонями, затем ощупать и покатать по столу большой шар. Шишку (сосульку) вложите в ладошку малыша: спряталась она в ней или торчит? Если спряталась, то это маленькая шишка, а если нет - большая. После обследования предложите ребёнку на ощупь найти ту или иную ёлочную игрушку (маленький ёлочный шарик, 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большую шишку и т. д.) Затем для ощупывания предлагаются плоскостные игрушки.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«Катаемся на лыжах»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развитие тактильных ощущений, умения определять шершавые и гладкие поверхности без зрительного контроля; активизация словаря: «дорожка», «лыжня», «коньки», «лыжи», «шершавая», «гладкая», «катаются», «дети».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сюжетная картинка с изображением зимнего пейзажа с наклеенными на неё овалом из гладкой фольги («каток») и двумя узкими полосками белой бархатной бумаги («лыжня»); вырезанные по контуру изображения лыж и коньков.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Обращаясь к ребёнку, скажите: «Посмотрите, какая красивая картинка. Что это так сверкает? Давайте пощупаем - это лёд. Он гладкий, вот такой». Попросите ребёнка четыре раза сверху вниз провести по «катку» всей ладошкой правой руки, затем проделать то же самое левой рукой. Обобщите: «Лёд на катке гладкий. Дети будут кататься на коньках. Посмотрите, вот какие коньки». Дайте ребёнку рассмотреть вырезанные из картона коньки, назовите все их части.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«Посмотрите, что у меня есть, - лыжи. Они длинные. Где же можно кататься на лыжах? Посмотрите, вот лыжня (покажите «лыжню» на картинке). Лыжню проложили по снегу. Снег - холодный, колючий. Вот такой». Проведите двумя пальчиками ребёнка (указательным и средним) по «лыжне», проговаривая: «Снег на лыжне колючий, лыжня шершавая».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«Петя взял лыжи и решил и решил на них покататься. Найди лыжню, по которой будет кататься Петя». Завяжите ребёнку глаза и попросите на ощупь найти шершавую лыжню.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2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выполнит задание, попросите его назвать то, что он нашёл (шершавая лыжня). Теперь попросите его найти гладкий каток. Попросите ребёнка найти узкую и широкую лыжни, затем большой и маленький катки. Сначала проведите игру со зрительным контролем, при усложнении завяжите ребёнку глаза.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«Подбери к штанишкам кофточку»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развитие умения подбирать на ощупь подобный предмет (другой формы, но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такой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же фактуры); активизация словаря: «кофта», «штаны», «костюм», «вязаный», «шитый».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кукольная одежда - вязаные штаны и кофта, суконные штаны и кофта; «шкаф» (коробка с прорезанными с боков отверстиями для рук).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Покажите ребёнку двух кукол и скажите, что они собрались на прогулку, но </w:t>
      </w:r>
      <w:proofErr w:type="spellStart"/>
      <w:proofErr w:type="gramStart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оде-лись</w:t>
      </w:r>
      <w:proofErr w:type="spellEnd"/>
      <w:proofErr w:type="gramEnd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 погоде. «На улице холодно, мороз, а кукла Маша собралась гулять в колготках. У неё могут замёрзнуть ножки. Надо ей надеть что – то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потеплее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неё есть два костюма: вязаный, вот такой (дайте ребёнку ощупать кофточку и штанишки), и суконный, вот такой (дайте ребёнку ощупать кофточку и штанишки). Маша, наша Маша - растеряша,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одеваться и потеряла вот от этих штанишек кофточку. Помогите ей найти такую же кофточку  в шкафу».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найдёт пару, попросите его назвать найденный предмет и его качество (вязаные штаны, вязаная кофта.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возможно за счёт увеличения количества костюмов (до четырёх, пяти), изменения фактуры ткани.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« 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Маша пьёт чай»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-114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чувствительности пальцев; ознакомление ребёнка со способами обследования предметов разной формы (квадратной, круглой); активизация словаря: «рафинад», «конфета», «чашка», «блюдце», «квадратный», «круглый».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ind w:left="-114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«чудесный мешочек»; три кусочка рафинада, три круглые карамельки без фантика; игрушечные блюдце и чашка.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-114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lastRenderedPageBreak/>
        <w:t>Ход игры:  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Покажите ребёнка куклу Машу. Скажите: «Кукла хочет пить. Она просит налить ей чай. Маша попробовала чай и сказала, что он невкусный потому, что он несладкий». Покажите ребёнку кусочек рафинада и конфетку. Предложите ему взять кусочек рафинада и скажите: «Это сахар, он вот такой - квадратный, как кубик». Дайте ребёнку подержать сахар в руках и спросите: «Какой кусочек сахара - рафинада?» Так же обследуйте круглую карамельку.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-114" w:right="-170" w:firstLine="83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Теперь предложите ребёнку на ощупь найти кусочек сахара или конфетку.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-114" w:right="-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возможно за счёт добавления конфет разной формы.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« 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Горячая </w:t>
      </w: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- 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холодная»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развитие тактильных ощущений ребёнка; знакомство со свойствами воды: (горячая, холодная); активизация словаря: «вода», «горячая», «холодная».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тазика с холодной и горячей водой (комфортная для ребёнка: не очень холодная и не очень горячая), полотенце для рук.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Поставьте перед ребёнком на детский стол два тазика с водой. Прочтите четверостишье:                        Вот к нам весна пришла,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Солнце людям принесла.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Солнце яркое светило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снежок весь растопило.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Опустите обе руки ребёнка в тазик с холодной водой. Спросите: «Какая вода в этом тазике, холодная или горячая?» Если ребёнок затрудняется ответить на ваш вопрос, то ответьте на него сами: «Вода в тазике холодная». Так же обследуйте горячую воду во втором тазике. После того как ребёнок научится называть качество воды (холодная или горячая), предложите ему с завязанными глазами определить, какая вода налита в тот тазик, в который вы опустите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его руки.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«Чудесный мешочек»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развитие тактильных ощущений, умения соотносить предмет и слово, обозначающие его качество (гладкий, шершавый).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Введение в активную речь предлога «по»; активизация словаря: «дорожка», «идёт», «шершавая», «гладкая», «кошка», «коза», «собака», «лошадка».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две дорожки: гладкая из атласной ленты и шершавая из бархатной бумаги (цвет «дорожек» в начале игры должен быть одинаковым), два квадрата с такими же поверхностями; игрушки: кошка, коза, собака, лошадка; картинки с изображением этих же животных.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Прочтите двустишие:                        Пальчики с домашними животными дружили,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Пальчики к животным в гости все ходили, -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 выставите перед детьми «дорожки»: гладкую и шершавую. Проведите двумя пальчиками ребёнка (указательным и средним одновременно) по гладкой «дорожке», говоря: «Гладкая дорожка» (проведите трижды пальцами правой и трижды - пальцами левой руки). То же проделайте с шершавой «дорожкой».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right="-58" w:firstLine="4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Покажите кошку, поднесите её к своему уху и послушайте, что она «говорит». Скажите, что кошка хочет пойти в гости к козе, но не знает, по какой дорожке ей идти. Выставите в конце гладкой «дорожки» козу. Попросите ребёнка провести пальчиками по «дорожке», и рассказать, по какой ребёнок вёл в гости животное.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возможно за счёт увеличения количества «дорожек» (мягкой, колючей и т.д.); можно предложить ребёнку проводить по «дорожке» 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всеми пальчиками по очереди: указательным, средним, безымянным и т. д.; можно попросить малыша провести животное к той еде, которую оно любит, провести животное в его дом.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 Разложи обувь парами»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совершенствование чувствительности кончиков пальцев ребёнка; развитие умения определять на ощупь предметы с различной поверхностью и называть её качество (жёсткая, мягкая); активизация словаря: «туфли», «меховые тапки», «мягкие», «жёсткие».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вырезанные по контуру туфли (сверху наклеена гладкая бумага), вырезанные по контуру тапки (сверху наклеен мех); коробка с отверстиями для правой и левой руки; два круга, оклеенные тем же материалом, что контурная обувь.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Покажите ребёнку куклу Машу, обутую в один тапок. Обратите внимание на её обувь и предложите ребёнку найти для куклы второй тапок в коробке.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Предупредите его, что в коробке есть ещё другая обувь, но достать нужно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такой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же тапок, как у куклы. Коробка не открывается, и тапок придётся искать на ощупь.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Скажите: «Давай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ощупаем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как следует тапок, который надет на Машину ногу.» Снимите с куклы тапок и вместе с ребенком проведите по нему несколько раз рукой «Тапок мягкий». Попросите ребёнка повторить, какой это тапок, и найти в коробке такой же.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После того как он выполнит задание, поставьте перед ним оба тапка. Проведите по одному из них ладошкой ребёнка и скажите: «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Мягкий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тапок. Оба тапка мягкие». Также провести игру с туфлями куклы.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Усложнение задания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возможно за счёт увеличения числа пар обуви до четырёх. Познакомьте ребёнка с различными тканями (вельветом, бархатом, кожей), из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которых</w:t>
      </w:r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шьют обувь.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«Кораблик плывёт, а машина едет»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развитие умения узнавать на ощупь гладкую и шершавую поверхности; выработка </w:t>
      </w:r>
      <w:proofErr w:type="spellStart"/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уме-ния</w:t>
      </w:r>
      <w:proofErr w:type="spellEnd"/>
      <w:proofErr w:type="gramEnd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ощупывать предмет одновременно двумя пальцами (указательным и средним) правой и левой руки; активизация словаря: «корабль», «грузовая машина», «море», «волны», «урчит», «поднимается», «спускается».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лист картона, на который наклеена грузовая машина (справа). От неё влево идёт прямая полоска бархатной бумаги, изображающая дорогу. Оканчивается «дорога» домом.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22" w:firstLine="25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 грузовой машиной наклеен корабль. От него влево идёт полоска извилистой гладкой бумаги («морские волны»), которая заканчивается морским вокзалом.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right="-17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Попросите ребёнка выбрать одну из «дорог» и провести по ней указательным и средним пальцами одновременно.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Спросите, куда, на чём, по какой «дороге» он ехал (или плыл).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ind w:left="6" w:firstLine="2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Пока ребёнок ведёт пальцами по «дорожке», прочтите ему стихотворение. </w:t>
      </w:r>
      <w:proofErr w:type="gramStart"/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Если ребенок проводит пальцами по морской «дорожке», прочтите I часть рифмовки, если по автомобильной - II часть.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ind w:left="874" w:hanging="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I.   Среди бури, среди волн                         II.         А вдоль моря по дороге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1214" w:hanging="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Наш кораблик плавает.                                 Едет быстро грузовик.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1214" w:hanging="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волну он поднимается,                         У него мотор урчит.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1214" w:hanging="31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 потом с волны спускается.                        Он домой спешит, спешит.</w:t>
      </w:r>
    </w:p>
    <w:p w:rsidR="00D4615D" w:rsidRPr="00D4615D" w:rsidRDefault="00D4615D" w:rsidP="00D4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lastRenderedPageBreak/>
        <w:t>Усложнение задания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возможно за счёт добавления рельсов со шпалами, по которым поедет поезд с вагонами (наклейте их на тот же лист картона).</w:t>
      </w:r>
    </w:p>
    <w:p w:rsidR="00D4615D" w:rsidRPr="00D4615D" w:rsidRDefault="00D4615D" w:rsidP="00D46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 «</w:t>
      </w:r>
      <w:r w:rsidRPr="00D4615D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Какое дерево потеряло листочек?»</w:t>
      </w:r>
    </w:p>
    <w:p w:rsidR="00D4615D" w:rsidRPr="00D4615D" w:rsidRDefault="00D4615D" w:rsidP="00D4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Цель: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дальнейшее формирование навыка обследования поверхностей и определения их качества; развитие тактильного восприятия ребёнка; активизация словаря: «лист», «иголка», «берёза», «сосна», «мягкий», «липкий», «колючий».</w:t>
      </w:r>
      <w:proofErr w:type="gramEnd"/>
    </w:p>
    <w:p w:rsidR="00D4615D" w:rsidRPr="00D4615D" w:rsidRDefault="00D4615D" w:rsidP="00D461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Оборудование:</w:t>
      </w:r>
      <w:r w:rsidRPr="00D4615D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два листа бумаги, на одном из которых нарисована берёза, на другом - сосна (или ёлка); блюдце с четырьмя листочками берёзы и четырьмя сосновыми (или еловыми) иголками; коробка с прорезями для рук или мешочек.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Ход игры: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Покажите ребёнку первую картинку. Скажите, что на ней нарисована берёза. Рассмотрите вместе с ребёнком дерево, называя его части: ствол, ветки, листья.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14" w:right="1094" w:firstLine="28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Предложите ребёнку ощупать листочек и рассказать, какой он. Так же обследовать сосновую иголку: она колючая и жёсткая.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14" w:firstLine="2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Предложите ребёнку поиграть. Спрячьте листочки и иголки в коробку, попросите ребёнка засунуть в неё обе руки, взять листочек и положить на то дерево на картинке, с которого он упал. Потом попросите сделать то же с иголкой.</w:t>
      </w:r>
    </w:p>
    <w:p w:rsidR="00D4615D" w:rsidRPr="00D4615D" w:rsidRDefault="00D4615D" w:rsidP="00D4615D">
      <w:pPr>
        <w:shd w:val="clear" w:color="auto" w:fill="FFFFFF"/>
        <w:spacing w:after="0" w:line="240" w:lineRule="auto"/>
        <w:ind w:left="22" w:firstLine="17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46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u w:val="single"/>
          <w:lang w:eastAsia="ru-RU"/>
        </w:rPr>
        <w:t>Усложнения задания. </w:t>
      </w:r>
      <w:r w:rsidRPr="00D4615D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Покажите ребёнку рисунок, на котором иголки и листочки расположены в определённой последовательности. Попросите его найти такие же иголки и листочки в коробке и разложить рядом с рисунком в той же последовательности. Увеличить количество рисунков с разными деревьями и соответствующих листиков с этих деревьев.</w:t>
      </w:r>
    </w:p>
    <w:p w:rsidR="00770902" w:rsidRPr="004B0F6D" w:rsidRDefault="00770902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sectPr w:rsidR="00770902" w:rsidRPr="004B0F6D" w:rsidSect="003367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3A"/>
    <w:multiLevelType w:val="multilevel"/>
    <w:tmpl w:val="28C8E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86D24"/>
    <w:multiLevelType w:val="multilevel"/>
    <w:tmpl w:val="A8D6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29"/>
    <w:rsid w:val="00200AAB"/>
    <w:rsid w:val="00215844"/>
    <w:rsid w:val="00336712"/>
    <w:rsid w:val="00383908"/>
    <w:rsid w:val="00384463"/>
    <w:rsid w:val="003A690A"/>
    <w:rsid w:val="004657FD"/>
    <w:rsid w:val="004B0F6D"/>
    <w:rsid w:val="005D29F3"/>
    <w:rsid w:val="00651C4E"/>
    <w:rsid w:val="00664568"/>
    <w:rsid w:val="006D13E1"/>
    <w:rsid w:val="00770902"/>
    <w:rsid w:val="007A5EE3"/>
    <w:rsid w:val="00967B06"/>
    <w:rsid w:val="00A32CAF"/>
    <w:rsid w:val="00BE507C"/>
    <w:rsid w:val="00C77172"/>
    <w:rsid w:val="00C77E29"/>
    <w:rsid w:val="00D4615D"/>
    <w:rsid w:val="00DB201E"/>
    <w:rsid w:val="00DF19F4"/>
    <w:rsid w:val="00E0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4463"/>
    <w:rPr>
      <w:color w:val="0000FF"/>
      <w:u w:val="single"/>
    </w:rPr>
  </w:style>
  <w:style w:type="character" w:customStyle="1" w:styleId="path-separator">
    <w:name w:val="path-separator"/>
    <w:basedOn w:val="a0"/>
    <w:rsid w:val="00384463"/>
  </w:style>
  <w:style w:type="paragraph" w:customStyle="1" w:styleId="c1">
    <w:name w:val="c1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B06"/>
  </w:style>
  <w:style w:type="paragraph" w:customStyle="1" w:styleId="c6">
    <w:name w:val="c6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7B06"/>
  </w:style>
  <w:style w:type="character" w:customStyle="1" w:styleId="c7">
    <w:name w:val="c7"/>
    <w:basedOn w:val="a0"/>
    <w:rsid w:val="00967B06"/>
  </w:style>
  <w:style w:type="paragraph" w:customStyle="1" w:styleId="c14">
    <w:name w:val="c14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AAB"/>
    <w:rPr>
      <w:b/>
      <w:bCs/>
    </w:rPr>
  </w:style>
  <w:style w:type="paragraph" w:customStyle="1" w:styleId="c2">
    <w:name w:val="c2"/>
    <w:basedOn w:val="a"/>
    <w:rsid w:val="0033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712"/>
  </w:style>
  <w:style w:type="character" w:customStyle="1" w:styleId="c73">
    <w:name w:val="c73"/>
    <w:basedOn w:val="a0"/>
    <w:rsid w:val="00D4615D"/>
  </w:style>
  <w:style w:type="character" w:customStyle="1" w:styleId="c5">
    <w:name w:val="c5"/>
    <w:basedOn w:val="a0"/>
    <w:rsid w:val="00D4615D"/>
  </w:style>
  <w:style w:type="character" w:customStyle="1" w:styleId="c3">
    <w:name w:val="c3"/>
    <w:basedOn w:val="a0"/>
    <w:rsid w:val="00D4615D"/>
  </w:style>
  <w:style w:type="character" w:customStyle="1" w:styleId="c93">
    <w:name w:val="c93"/>
    <w:basedOn w:val="a0"/>
    <w:rsid w:val="00D4615D"/>
  </w:style>
  <w:style w:type="character" w:customStyle="1" w:styleId="c54">
    <w:name w:val="c54"/>
    <w:basedOn w:val="a0"/>
    <w:rsid w:val="00D4615D"/>
  </w:style>
  <w:style w:type="character" w:customStyle="1" w:styleId="c75">
    <w:name w:val="c75"/>
    <w:basedOn w:val="a0"/>
    <w:rsid w:val="00D4615D"/>
  </w:style>
  <w:style w:type="paragraph" w:customStyle="1" w:styleId="c19">
    <w:name w:val="c19"/>
    <w:basedOn w:val="a"/>
    <w:rsid w:val="00D4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4463"/>
    <w:rPr>
      <w:color w:val="0000FF"/>
      <w:u w:val="single"/>
    </w:rPr>
  </w:style>
  <w:style w:type="character" w:customStyle="1" w:styleId="path-separator">
    <w:name w:val="path-separator"/>
    <w:basedOn w:val="a0"/>
    <w:rsid w:val="00384463"/>
  </w:style>
  <w:style w:type="paragraph" w:customStyle="1" w:styleId="c1">
    <w:name w:val="c1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B06"/>
  </w:style>
  <w:style w:type="paragraph" w:customStyle="1" w:styleId="c6">
    <w:name w:val="c6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7B06"/>
  </w:style>
  <w:style w:type="character" w:customStyle="1" w:styleId="c7">
    <w:name w:val="c7"/>
    <w:basedOn w:val="a0"/>
    <w:rsid w:val="00967B06"/>
  </w:style>
  <w:style w:type="paragraph" w:customStyle="1" w:styleId="c14">
    <w:name w:val="c14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AAB"/>
    <w:rPr>
      <w:b/>
      <w:bCs/>
    </w:rPr>
  </w:style>
  <w:style w:type="paragraph" w:customStyle="1" w:styleId="c2">
    <w:name w:val="c2"/>
    <w:basedOn w:val="a"/>
    <w:rsid w:val="0033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CBA4-A99B-4613-B1B4-708D786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Дюжин</dc:creator>
  <cp:keywords/>
  <dc:description/>
  <cp:lastModifiedBy>Надежда Алексеевна</cp:lastModifiedBy>
  <cp:revision>17</cp:revision>
  <dcterms:created xsi:type="dcterms:W3CDTF">2024-12-05T08:53:00Z</dcterms:created>
  <dcterms:modified xsi:type="dcterms:W3CDTF">2025-04-16T11:33:00Z</dcterms:modified>
</cp:coreProperties>
</file>